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Zenataris</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13-04-2026 12:00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 xml:space="preserve">As per the reports submitted, the triggering incident was DC supply failure at 220kV Zenataris leading to the tripping of 220kV Hiriyur Zenataris line. Tripping of the only connected line led to complete outage of 220kV Zenataris. </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16-03-2026 14:40</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17879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17847</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10936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10778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69145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69216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54371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54219</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ZENATARIS_PSS - 220KV</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2 hours, 1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ZENATARIS_PSS - 220KV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As per the reports submitted, at Zenataris SS, Phase-2 commissioning internal testing is presently underway, and the DC supply was accidentally switched off due to human error, which led to the tripping of the circuit breaker of the 220 kV Hiriyur–Zenataris Line-1 at the Zenataris end only. The line was holding at the Hiriyur end. The tripping of the only connected line resulted in a complete outage of the 220 kV Hiriyur–Zenataris Line-1.</w:t>
            </w:r>
            <w:r/>
          </w:p>
          <w:p>
            <w:r/>
            <w:r>
              <w:t xml:space="preserve"/>
            </w:r>
            <w:r>
              <w:drawing>
                <wp:inline xmlns:a="http://schemas.openxmlformats.org/drawingml/2006/main" xmlns:pic="http://schemas.openxmlformats.org/drawingml/2006/picture">
                  <wp:extent cx="5400000" cy="2402301"/>
                  <wp:docPr id="1001" name="Picture 1005"/>
                  <wp:cNvGraphicFramePr>
                    <a:graphicFrameLocks noChangeAspect="1"/>
                  </wp:cNvGraphicFramePr>
                  <a:graphic>
                    <a:graphicData uri="http://schemas.openxmlformats.org/drawingml/2006/picture">
                      <pic:pic>
                        <pic:nvPicPr>
                          <pic:cNvPr id="0" name="embedded_image_temp_image_brief_analysis_5489_0.png"/>
                          <pic:cNvPicPr/>
                        </pic:nvPicPr>
                        <pic:blipFill>
                          <a:blip r:embed="rId15"/>
                          <a:stretch>
                            <a:fillRect/>
                          </a:stretch>
                        </pic:blipFill>
                        <pic:spPr>
                          <a:xfrm>
                            <a:off x="0" y="0"/>
                            <a:ext cx="5400000" cy="2402301"/>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220KV-HIRIYUR-ZENATARIS_PSS-1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ZENATARIS_PSS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HIRIYUR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Time:16-03-2026 14:40:32.939</w:t>
                    <w:br/>
                  </w:r>
                  <w:r>
                    <w:t>MAIN CB R OPEN, MAIN CB B OPEN</w:t>
                    <w:br/>
                  </w:r>
                  <w:r>
                    <w:t>MAIN CB Y OPEN</w:t>
                    <w:br/>
                  </w:r>
                  <w:r>
                    <w:t>CB OPEN</w:t>
                    <w:br/>
                  </w:r>
                  <w:r>
                    <w:t>AR PREP 3PH</w:t>
                    <w:br/>
                  </w:r>
                  <w:r>
                    <w:t xml:space="preserve">Ir (max): 0.00 kA Iy (max): 0.00 kA Ib (max): 0.00 kA </w:t>
                    <w:br/>
                  </w:r>
                  <w:r>
                    <w:t xml:space="preserve">Vr (max): 125.51 kV Vy (max): 125.49 kV Vb (max): 124.91 kV </w:t>
                    <w:br/>
                  </w:r>
                  <w:r>
                    <w:t>DR Trigger Time:16-03-2026 14:40:32.939</w:t>
                    <w:br/>
                  </w:r>
                  <w:r>
                    <w:t>MAIN CB R OPEN, MAIN CB B OPEN</w:t>
                    <w:br/>
                  </w:r>
                  <w:r>
                    <w:t>MAIN CB Y OPEN</w:t>
                    <w:br/>
                  </w:r>
                  <w:r>
                    <w:t>CB OPEN</w:t>
                    <w:br/>
                  </w:r>
                  <w:r>
                    <w:t>AR PREP 3PH</w:t>
                    <w:br/>
                  </w:r>
                  <w:r>
                    <w:t xml:space="preserve">Ir (max): 0.00 kA Iy (max): 0.00 kA Ib (max): 0.00 kA </w:t>
                    <w:br/>
                  </w:r>
                  <w:r>
                    <w:t>Vr (max): 125.51 kV Vy (max): 125.49 kV Vb (max): 124.91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 at Hiriyur end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ZENATARIS_PSS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ZENATARIS_PSS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Time:16-03-2026 14:40:32.939</w:t>
                    <w:br/>
                  </w:r>
                  <w:r>
                    <w:t>MAIN CB R OPEN, MAIN CB B OPEN</w:t>
                    <w:br/>
                  </w:r>
                  <w:r>
                    <w:t>MAIN CB Y OPEN</w:t>
                    <w:br/>
                  </w:r>
                  <w:r>
                    <w:t>CB OPEN</w:t>
                    <w:br/>
                  </w:r>
                  <w:r>
                    <w:t>AR PREP 3PH</w:t>
                    <w:br/>
                  </w:r>
                  <w:r>
                    <w:t>Ir (max): 0.00 kA Iy (max): 0.00 kA Ib (max): 0.00 kA</w:t>
                    <w:br/>
                  </w:r>
                  <w:r>
                    <w:t>Vr (max): 125.51 kV Vy (max): 125.49 kV Vb (max): 124.91 kV</w:t>
                    <w:br/>
                  </w:r>
                  <w:r>
                    <w:t>DR Trigger Time:16-03-2026 14:40:32.939</w:t>
                    <w:br/>
                  </w:r>
                  <w:r>
                    <w:t>MAIN CB R OPEN, MAIN CB B OPEN</w:t>
                    <w:br/>
                  </w:r>
                  <w:r>
                    <w:t>MAIN CB Y OPEN</w:t>
                    <w:br/>
                  </w:r>
                  <w:r>
                    <w:t>CB OPEN</w:t>
                    <w:br/>
                  </w:r>
                  <w:r>
                    <w:t>AR PREP 3PH</w:t>
                    <w:br/>
                  </w:r>
                  <w:r>
                    <w:t>Ir (max): 0.00 kA Iy (max): 0.00 kA Ib (max): 0.00 kA</w:t>
                    <w:br/>
                  </w:r>
                  <w:r>
                    <w:t>Vr (max): 125.51 kV Vy (max): 125.49 kV Vb (max): 124.91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489FQTFUST.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489NC780TS.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the PMU, no fault is observed during the event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489GMY2F0M.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plot, no generation was observed at Zenataris prior to the event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HIRIYUR_ZREPL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SOP to be followed during testing activities.</w:t>
                  </w:r>
                  <w:r/>
                </w:p>
                <w:p>
                  <w:r/>
                  <w:r>
                    <w:t>2. Reason for hand tripping of both DC supply sources at Zenataris end.</w:t>
                  </w:r>
                  <w:r/>
                </w:p>
                <w:p>
                  <w:r/>
                  <w:r>
                    <w:t xml:space="preserve"> </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HIRIYUR_ZREPL</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DC distribution area to be prohibited</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pPr>
              <w:jc w:val="center"/>
            </w:pPr>
            <w:r/>
            <w:r>
              <w:rPr>
                <w:color w:val="212529"/>
              </w:rPr>
              <w:t xml:space="preserve">220KV-HIRIYUR-ZENATARIS_PSS-1 </w:t>
            </w:r>
            <w:r>
              <w:rPr>
                <w:color w:val="212529"/>
              </w:rPr>
              <w:t xml:space="preserve">tripped at </w:t>
            </w:r>
            <w:r>
              <w:rPr>
                <w:i/>
              </w:rPr>
              <w:t xml:space="preserve">16-03-2026 14:40 </w:t>
            </w:r>
            <w:r>
              <w:rPr>
                <w:color w:val="212529"/>
              </w:rPr>
              <w:t xml:space="preserve">and restored at </w:t>
            </w:r>
            <w:r>
              <w:rPr>
                <w:i/>
              </w:rPr>
              <w:t>16-03-2026 15:42</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HIRIYUR_ZREPL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HIRIYUR_ZREPL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HIRIYUR_ZREPL</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345"/>
            <wp:docPr id="1005" name="Picture 1"/>
            <wp:cNvGraphicFramePr>
              <a:graphicFrameLocks noChangeAspect="1"/>
            </wp:cNvGraphicFramePr>
            <a:graphic>
              <a:graphicData uri="http://schemas.openxmlformats.org/drawingml/2006/picture">
                <pic:pic>
                  <pic:nvPicPr>
                    <pic:cNvPr id="0" name="5489UIS31R6.png"/>
                    <pic:cNvPicPr/>
                  </pic:nvPicPr>
                  <pic:blipFill>
                    <a:blip r:embed="rId14"/>
                    <a:stretch>
                      <a:fillRect/>
                    </a:stretch>
                  </pic:blipFill>
                  <pic:spPr>
                    <a:xfrm>
                      <a:off x="0" y="0"/>
                      <a:ext cx="5400000" cy="1666345"/>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 xml:space="preserve">:</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drawing>
                <wp:inline xmlns:a="http://schemas.openxmlformats.org/drawingml/2006/main" xmlns:pic="http://schemas.openxmlformats.org/drawingml/2006/picture">
                  <wp:extent cx="5400000" cy="2402301"/>
                  <wp:docPr id="1006" name="Picture 1005"/>
                  <wp:cNvGraphicFramePr>
                    <a:graphicFrameLocks noChangeAspect="1"/>
                  </wp:cNvGraphicFramePr>
                  <a:graphic>
                    <a:graphicData uri="http://schemas.openxmlformats.org/drawingml/2006/picture">
                      <pic:pic>
                        <pic:nvPicPr>
                          <pic:cNvPr id="0" name="embedded_image_temp_image_brief_analysis_5489_0.png"/>
                          <pic:cNvPicPr/>
                        </pic:nvPicPr>
                        <pic:blipFill>
                          <a:blip r:embed="rId15"/>
                          <a:stretch>
                            <a:fillRect/>
                          </a:stretch>
                        </pic:blipFill>
                        <pic:spPr>
                          <a:xfrm>
                            <a:off x="0" y="0"/>
                            <a:ext cx="5400000" cy="2402301"/>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